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this指针与const修饰成员函数：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this指针的最大特性-&gt;指针的指向不可修改</w:t>
      </w:r>
    </w:p>
    <w:p>
      <w:pPr>
        <w:numPr>
          <w:ilvl w:val="0"/>
          <w:numId w:val="0"/>
        </w:numPr>
        <w:tabs>
          <w:tab w:val="center" w:pos="4153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而当const修饰成员函数又分为两种情况：一是在成员函数后面加const被称为常函数，效果如图；二是在声明对象前加const被称作常对象，而常对象只能调用常函数</w:t>
      </w:r>
    </w:p>
    <w:p>
      <w:pPr>
        <w:numPr>
          <w:ilvl w:val="0"/>
          <w:numId w:val="0"/>
        </w:numPr>
        <w:tabs>
          <w:tab w:val="center" w:pos="4153"/>
        </w:tabs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44035" cy="3329940"/>
            <wp:effectExtent l="0" t="0" r="12065" b="10160"/>
            <wp:docPr id="4" name="图片 4" descr="1693824822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9382482248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637665"/>
            <wp:effectExtent l="0" t="0" r="3810" b="635"/>
            <wp:docPr id="1" name="图片 1" descr="1693824786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9382478679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83515"/>
            <wp:effectExtent l="0" t="0" r="1905" b="6985"/>
            <wp:docPr id="2" name="图片 2" descr="1693824786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9382478680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426210"/>
            <wp:effectExtent l="0" t="0" r="635" b="8890"/>
            <wp:docPr id="3" name="图片 3" descr="1693824786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9382478680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友元：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友元的目的-让一个函数或者类访问另一个类中的私有成员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关键字为friend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以及三种实现：</w:t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全局函数做友元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451600" cy="796290"/>
            <wp:effectExtent l="0" t="0" r="0" b="381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8850" cy="704850"/>
            <wp:effectExtent l="0" t="0" r="6350" b="635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类做友元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65650" cy="736600"/>
            <wp:effectExtent l="0" t="0" r="635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87600" cy="180340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成员函数做友元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87705"/>
            <wp:effectExtent l="0" t="0" r="0" b="1079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运算符重载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对算数运算符，赋值，自增运算符的重载方法：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54170" cy="1524000"/>
            <wp:effectExtent l="0" t="0" r="11430" b="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519430"/>
            <wp:effectExtent l="0" t="0" r="0" b="127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//参数采用引用，而返回值直接返回是因为什么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---&gt;将参数声明为引用是为了提高效率，如果按值传递p1，p2对象，代码功能都相同，但传递引用速度将更快，引用内存将更少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返回值不能是引用，因为函数内部创建了一个temp的Person对象来表示另外两个对象之和，返回对象将创建对象的副本，然后调用函数可以使用它；但一旦返回的是引用的话，引用的将是temp对象，局部变量销毁后会被重新指向，即一个不存在的对象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581400" cy="450850"/>
            <wp:effectExtent l="0" t="0" r="0" b="635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6050" cy="3270250"/>
            <wp:effectExtent l="0" t="0" r="6350" b="635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4750" cy="3543300"/>
            <wp:effectExtent l="0" t="0" r="635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三种方式-公共继承，保护继承，私有继承</w:t>
      </w:r>
    </w:p>
    <w:p/>
    <w:p>
      <w:r>
        <w:drawing>
          <wp:inline distT="0" distB="0" distL="114300" distR="114300">
            <wp:extent cx="2482850" cy="2032000"/>
            <wp:effectExtent l="0" t="0" r="635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70300" cy="2787650"/>
            <wp:effectExtent l="0" t="0" r="0" b="635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57600" cy="292100"/>
            <wp:effectExtent l="0" t="0" r="0" b="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2700" cy="901700"/>
            <wp:effectExtent l="0" t="0" r="0" b="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311150"/>
            <wp:effectExtent l="0" t="0" r="0" b="635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6000" cy="341630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2489200"/>
            <wp:effectExtent l="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362450" cy="882650"/>
            <wp:effectExtent l="0" t="0" r="6350" b="63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但对造成资源浪费（age存在两个空间存储），可以利用虚继承解决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-&gt;</w:t>
      </w:r>
    </w:p>
    <w:p>
      <w:r>
        <w:drawing>
          <wp:inline distT="0" distB="0" distL="114300" distR="114300">
            <wp:extent cx="2971800" cy="1301750"/>
            <wp:effectExtent l="0" t="0" r="0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Virtual关键字同样可以解决指向不明的问题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-&gt;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40200" cy="134620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5.多态</w:t>
      </w:r>
    </w:p>
    <w:p>
      <w:r>
        <w:drawing>
          <wp:inline distT="0" distB="0" distL="114300" distR="114300">
            <wp:extent cx="3213100" cy="2413000"/>
            <wp:effectExtent l="0" t="0" r="0" b="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满足条件：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有继承关系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子类要重写（重写是需要函数返回值相同，函数名，参数列表完全相同）父类的虚函数（父类里需要加关键字vitrual，子类可加可不加）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动态多态的引用：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父类的指针或者引用 执行子类对象</w:t>
      </w:r>
    </w:p>
    <w:p>
      <w:r>
        <w:drawing>
          <wp:inline distT="0" distB="0" distL="114300" distR="114300">
            <wp:extent cx="3695700" cy="1854200"/>
            <wp:effectExtent l="0" t="0" r="0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---&gt;将输出cat/dog内定义的speak函数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75685"/>
            <wp:effectExtent l="0" t="0" r="10160" b="571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虚析构和纯虚析构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2405" cy="4193540"/>
            <wp:effectExtent l="0" t="0" r="10795" b="1016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824605"/>
            <wp:effectExtent l="0" t="0" r="635" b="1079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8900" cy="359410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85950"/>
            <wp:effectExtent l="0" t="0" r="8890" b="635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1100" cy="4432300"/>
            <wp:effectExtent l="0" t="0" r="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74950"/>
            <wp:effectExtent l="0" t="0" r="12065" b="635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850" cy="4191000"/>
            <wp:effectExtent l="0" t="0" r="6350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读文件：</w:t>
      </w:r>
    </w:p>
    <w:p>
      <w:r>
        <w:drawing>
          <wp:inline distT="0" distB="0" distL="114300" distR="114300">
            <wp:extent cx="2863850" cy="412750"/>
            <wp:effectExtent l="0" t="0" r="6350" b="635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2535555"/>
            <wp:effectExtent l="0" t="0" r="635" b="444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1500" cy="2209800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572000" cy="2393950"/>
            <wp:effectExtent l="0" t="0" r="0" b="635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常规模板的局限性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像是传递数组无法满足交换判断等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以及自定义类元素无法进行比较</w:t>
      </w:r>
    </w:p>
    <w:p>
      <w:r>
        <w:drawing>
          <wp:inline distT="0" distB="0" distL="114300" distR="114300">
            <wp:extent cx="5111750" cy="3022600"/>
            <wp:effectExtent l="0" t="0" r="635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92500" cy="1250950"/>
            <wp:effectExtent l="0" t="0" r="0" b="635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类模板对象做函数参数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最常用的方式：</w:t>
      </w:r>
    </w:p>
    <w:p>
      <w:r>
        <w:drawing>
          <wp:inline distT="0" distB="0" distL="114300" distR="114300">
            <wp:extent cx="4132580" cy="2158365"/>
            <wp:effectExtent l="0" t="0" r="7620" b="63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111760</wp:posOffset>
            </wp:positionV>
            <wp:extent cx="5331460" cy="1777365"/>
            <wp:effectExtent l="0" t="0" r="2540" b="635"/>
            <wp:wrapTight wrapText="bothSides">
              <wp:wrapPolygon>
                <wp:start x="0" y="0"/>
                <wp:lineTo x="0" y="21453"/>
                <wp:lineTo x="21559" y="21453"/>
                <wp:lineTo x="21559" y="0"/>
                <wp:lineTo x="0" y="0"/>
              </wp:wrapPolygon>
            </wp:wrapTight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9900" cy="1701800"/>
            <wp:effectExtent l="0" t="0" r="0" b="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类外实现：</w:t>
      </w:r>
    </w:p>
    <w:p>
      <w:r>
        <w:drawing>
          <wp:inline distT="0" distB="0" distL="114300" distR="114300">
            <wp:extent cx="4041140" cy="1672590"/>
            <wp:effectExtent l="0" t="0" r="1016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44665" cy="1320800"/>
            <wp:effectExtent l="0" t="0" r="635" b="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022850" cy="2209800"/>
            <wp:effectExtent l="0" t="0" r="6350" b="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STL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18895"/>
            <wp:effectExtent l="0" t="0" r="0" b="190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035175"/>
            <wp:effectExtent l="0" t="0" r="3175" b="952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10B644"/>
    <w:multiLevelType w:val="singleLevel"/>
    <w:tmpl w:val="B910B644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3C291772"/>
    <w:multiLevelType w:val="singleLevel"/>
    <w:tmpl w:val="3C29177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cyYTA1NDU3MDk3ZWIxOTA4N2Y5MzA4N2ZjMGRjYmEifQ=="/>
  </w:docVars>
  <w:rsids>
    <w:rsidRoot w:val="00000000"/>
    <w:rsid w:val="0A634F0B"/>
    <w:rsid w:val="12DC16E8"/>
    <w:rsid w:val="14EB6229"/>
    <w:rsid w:val="168972B4"/>
    <w:rsid w:val="1F855073"/>
    <w:rsid w:val="217E73DC"/>
    <w:rsid w:val="263414DC"/>
    <w:rsid w:val="38F372D7"/>
    <w:rsid w:val="3B06038F"/>
    <w:rsid w:val="46511AE0"/>
    <w:rsid w:val="4AAE7501"/>
    <w:rsid w:val="51BC0756"/>
    <w:rsid w:val="59376E28"/>
    <w:rsid w:val="625E13B5"/>
    <w:rsid w:val="705457B8"/>
    <w:rsid w:val="7B014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389</Words>
  <Characters>434</Characters>
  <Lines>0</Lines>
  <Paragraphs>0</Paragraphs>
  <TotalTime>827</TotalTime>
  <ScaleCrop>false</ScaleCrop>
  <LinksUpToDate>false</LinksUpToDate>
  <CharactersWithSpaces>436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2023-09-04T10:54:00Z</dcterms:created>
  <dc:creator>23060</dc:creator>
  <cp:lastModifiedBy>未谋.</cp:lastModifiedBy>
  <dcterms:modified xsi:type="dcterms:W3CDTF">2023-09-09T15:32:49Z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1EC417070D574449A0F3FA582710C055_12</vt:lpwstr>
  </property>
</Properties>
</file>